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06" w:rsidRDefault="00FD7606" w:rsidP="00FD7606">
      <w:pPr>
        <w:ind w:firstLine="709"/>
        <w:jc w:val="both"/>
        <w:rPr>
          <w:b/>
        </w:rPr>
      </w:pPr>
      <w:bookmarkStart w:id="0" w:name="_GoBack"/>
      <w:r w:rsidRPr="00FD7606">
        <w:rPr>
          <w:b/>
        </w:rPr>
        <w:t>И</w:t>
      </w:r>
      <w:r>
        <w:rPr>
          <w:b/>
        </w:rPr>
        <w:t>нформация</w:t>
      </w:r>
      <w:r w:rsidRPr="00FD7606">
        <w:rPr>
          <w:b/>
        </w:rPr>
        <w:t xml:space="preserve"> о </w:t>
      </w:r>
      <w:r w:rsidRPr="00FD7606">
        <w:rPr>
          <w:b/>
        </w:rPr>
        <w:t>получении</w:t>
      </w:r>
      <w:r w:rsidRPr="00FD7606">
        <w:rPr>
          <w:b/>
        </w:rPr>
        <w:t xml:space="preserve"> экстренной психологической и консультативной помощи несовершеннолетним и членам их семей:</w:t>
      </w:r>
    </w:p>
    <w:bookmarkEnd w:id="0"/>
    <w:p w:rsidR="00FD7606" w:rsidRPr="00FD7606" w:rsidRDefault="00FD7606" w:rsidP="00FD7606">
      <w:pPr>
        <w:ind w:firstLine="709"/>
        <w:jc w:val="both"/>
        <w:rPr>
          <w:b/>
        </w:rPr>
      </w:pPr>
    </w:p>
    <w:p w:rsidR="00FD7606" w:rsidRPr="000A5ED7" w:rsidRDefault="00FD7606" w:rsidP="00FD7606">
      <w:pPr>
        <w:pStyle w:val="a3"/>
        <w:shd w:val="clear" w:color="auto" w:fill="FFFFFF"/>
        <w:spacing w:beforeAutospacing="0" w:afterAutospacing="0"/>
        <w:ind w:firstLine="709"/>
        <w:jc w:val="both"/>
        <w:rPr>
          <w:rStyle w:val="a5"/>
          <w:b w:val="0"/>
        </w:rPr>
      </w:pPr>
      <w:r w:rsidRPr="000A5ED7">
        <w:rPr>
          <w:shd w:val="clear" w:color="auto" w:fill="FFFFFF"/>
        </w:rPr>
        <w:t>- детский телефон доверия: </w:t>
      </w:r>
      <w:r w:rsidRPr="000A5ED7">
        <w:rPr>
          <w:bCs/>
          <w:shd w:val="clear" w:color="auto" w:fill="FFFFFF"/>
        </w:rPr>
        <w:t>8-800-2000-122</w:t>
      </w:r>
      <w:r w:rsidRPr="000A5ED7">
        <w:rPr>
          <w:shd w:val="clear" w:color="auto" w:fill="FFFFFF"/>
        </w:rPr>
        <w:t>;</w:t>
      </w:r>
    </w:p>
    <w:p w:rsidR="00FD7606" w:rsidRPr="000A5ED7" w:rsidRDefault="00FD7606" w:rsidP="00FD7606">
      <w:pPr>
        <w:ind w:firstLine="709"/>
        <w:jc w:val="both"/>
      </w:pPr>
      <w:r w:rsidRPr="000A5ED7">
        <w:t xml:space="preserve">- горячая линия уполномоченного по правам ребенка в Тюменской области: 8 (3452) 42-67-07; </w:t>
      </w:r>
    </w:p>
    <w:p w:rsidR="00FD7606" w:rsidRPr="000A5ED7" w:rsidRDefault="00FD7606" w:rsidP="00FD7606">
      <w:pPr>
        <w:ind w:firstLine="709"/>
        <w:jc w:val="both"/>
      </w:pPr>
      <w:r w:rsidRPr="000A5ED7">
        <w:t>- служба экстренного реагирования «Ребенок и семья»: 8-800-200-72-01;</w:t>
      </w:r>
    </w:p>
    <w:p w:rsidR="00FD7606" w:rsidRPr="000A5ED7" w:rsidRDefault="00FD7606" w:rsidP="00FD7606">
      <w:pPr>
        <w:ind w:firstLine="709"/>
        <w:jc w:val="both"/>
      </w:pPr>
      <w:r w:rsidRPr="000A5ED7">
        <w:t>- бесплатная консультативная помощь родителям по вопросам обучения и воспитания детей «Точка опоры»:</w:t>
      </w:r>
      <w:hyperlink r:id="rId4" w:history="1">
        <w:r w:rsidRPr="000A5ED7">
          <w:rPr>
            <w:rStyle w:val="a4"/>
          </w:rPr>
          <w:t xml:space="preserve"> 8(3452)20-40-70</w:t>
        </w:r>
      </w:hyperlink>
      <w:r w:rsidRPr="000A5ED7">
        <w:t>, e-</w:t>
      </w:r>
      <w:proofErr w:type="spellStart"/>
      <w:r w:rsidRPr="000A5ED7">
        <w:t>mail</w:t>
      </w:r>
      <w:proofErr w:type="spellEnd"/>
      <w:r w:rsidRPr="000A5ED7">
        <w:t>: </w:t>
      </w:r>
      <w:hyperlink r:id="rId5" w:history="1">
        <w:r w:rsidRPr="000A5ED7">
          <w:rPr>
            <w:rStyle w:val="a4"/>
          </w:rPr>
          <w:t>tochkaopory@mail.ru</w:t>
        </w:r>
      </w:hyperlink>
      <w:r>
        <w:t>;</w:t>
      </w:r>
    </w:p>
    <w:p w:rsidR="00FD7606" w:rsidRPr="000A5ED7" w:rsidRDefault="00FD7606" w:rsidP="00FD7606">
      <w:pPr>
        <w:ind w:firstLine="709"/>
        <w:jc w:val="both"/>
      </w:pPr>
      <w:r w:rsidRPr="000A5ED7">
        <w:t>- телефонная линия Следственного комитета РФ по Тюменской области «Ребенок в опасности»: 8 800 1000-960 (короткий номер «123» для абонентов операторов сотовой связи);</w:t>
      </w:r>
    </w:p>
    <w:p w:rsidR="00FD7606" w:rsidRPr="000A5ED7" w:rsidRDefault="00FD7606" w:rsidP="00FD7606">
      <w:pPr>
        <w:ind w:firstLine="709"/>
        <w:jc w:val="both"/>
      </w:pPr>
      <w:r w:rsidRPr="000A5ED7">
        <w:t xml:space="preserve">- телефон доверия УМВД России по </w:t>
      </w:r>
      <w:proofErr w:type="spellStart"/>
      <w:r w:rsidRPr="000A5ED7">
        <w:t>г.Тюмени</w:t>
      </w:r>
      <w:proofErr w:type="spellEnd"/>
      <w:r w:rsidRPr="000A5ED7">
        <w:t>: 8 (3452) 29-14-32.</w:t>
      </w:r>
    </w:p>
    <w:p w:rsidR="0065248D" w:rsidRDefault="0065248D"/>
    <w:sectPr w:rsidR="0065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EB"/>
    <w:rsid w:val="0065248D"/>
    <w:rsid w:val="009421EB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6290"/>
  <w15:chartTrackingRefBased/>
  <w15:docId w15:val="{A22A7C49-195F-471B-A503-A37C179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D7606"/>
    <w:pPr>
      <w:spacing w:beforeAutospacing="1" w:afterAutospacing="1"/>
    </w:pPr>
  </w:style>
  <w:style w:type="character" w:styleId="a4">
    <w:name w:val="Hyperlink"/>
    <w:uiPriority w:val="99"/>
    <w:unhideWhenUsed/>
    <w:rsid w:val="00FD7606"/>
    <w:rPr>
      <w:color w:val="0000FF"/>
      <w:u w:val="single"/>
    </w:rPr>
  </w:style>
  <w:style w:type="character" w:styleId="a5">
    <w:name w:val="Strong"/>
    <w:uiPriority w:val="22"/>
    <w:qFormat/>
    <w:rsid w:val="00FD7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chkaopory@mail.ru" TargetMode="External"/><Relationship Id="rId4" Type="http://schemas.openxmlformats.org/officeDocument/2006/relationships/hyperlink" Target="mailto:%208(3452)20-40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214</cp:lastModifiedBy>
  <cp:revision>2</cp:revision>
  <dcterms:created xsi:type="dcterms:W3CDTF">2024-03-19T04:45:00Z</dcterms:created>
  <dcterms:modified xsi:type="dcterms:W3CDTF">2024-03-19T04:46:00Z</dcterms:modified>
</cp:coreProperties>
</file>